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958" w:rsidRPr="00595D74" w:rsidRDefault="00B90C33" w:rsidP="00595D74">
      <w:pPr>
        <w:pStyle w:val="Heading1"/>
        <w:spacing w:before="120" w:after="240"/>
        <w:rPr>
          <w:rFonts w:ascii="Arial" w:hAnsi="Arial" w:cs="Arial"/>
          <w:b/>
          <w:color w:val="auto"/>
          <w:sz w:val="28"/>
          <w:szCs w:val="28"/>
        </w:rPr>
      </w:pPr>
      <w:r w:rsidRPr="00595D74">
        <w:rPr>
          <w:rFonts w:ascii="Arial" w:hAnsi="Arial" w:cs="Arial"/>
          <w:b/>
          <w:color w:val="auto"/>
          <w:sz w:val="28"/>
          <w:szCs w:val="28"/>
        </w:rPr>
        <w:t>Health and Human Services Coordinating Council Member Advisory Updates</w:t>
      </w:r>
    </w:p>
    <w:p w:rsidR="00F75479" w:rsidRPr="00595D74" w:rsidRDefault="00EA30B0" w:rsidP="00595D74">
      <w:pPr>
        <w:pStyle w:val="Heading2"/>
      </w:pPr>
      <w:r w:rsidRPr="00595D74">
        <w:t>Behavioral Health Commission</w:t>
      </w:r>
      <w:r w:rsidR="00A60FEA" w:rsidRPr="00595D74">
        <w:t xml:space="preserve"> (BHC)</w:t>
      </w:r>
    </w:p>
    <w:p w:rsidR="00EA30B0" w:rsidRPr="00595D74" w:rsidRDefault="00EA30B0">
      <w:pPr>
        <w:rPr>
          <w:rFonts w:ascii="Arial" w:hAnsi="Arial" w:cs="Arial"/>
          <w:sz w:val="24"/>
          <w:szCs w:val="24"/>
        </w:rPr>
      </w:pPr>
      <w:r w:rsidRPr="00595D74">
        <w:rPr>
          <w:rFonts w:ascii="Arial" w:hAnsi="Arial" w:cs="Arial"/>
          <w:sz w:val="24"/>
          <w:szCs w:val="24"/>
        </w:rPr>
        <w:t xml:space="preserve">The </w:t>
      </w:r>
      <w:r w:rsidR="00F75479" w:rsidRPr="00595D74">
        <w:rPr>
          <w:rFonts w:ascii="Arial" w:hAnsi="Arial" w:cs="Arial"/>
          <w:sz w:val="24"/>
          <w:szCs w:val="24"/>
        </w:rPr>
        <w:t>commission reviews and evaluates the community’s public behavioral health needs</w:t>
      </w:r>
      <w:r w:rsidR="000812AD" w:rsidRPr="00595D74">
        <w:rPr>
          <w:rFonts w:ascii="Arial" w:hAnsi="Arial" w:cs="Arial"/>
          <w:sz w:val="24"/>
          <w:szCs w:val="24"/>
        </w:rPr>
        <w:t>, services and facilities where mental health or substance use disorder evaluations or services are being provided.</w:t>
      </w:r>
    </w:p>
    <w:p w:rsidR="000812AD" w:rsidRPr="00595D74" w:rsidRDefault="000812AD" w:rsidP="007A3FF1">
      <w:pPr>
        <w:pStyle w:val="Heading3"/>
      </w:pPr>
      <w:r w:rsidRPr="00595D74">
        <w:t>Key Updates</w:t>
      </w:r>
    </w:p>
    <w:p w:rsidR="000812AD" w:rsidRPr="00781B88" w:rsidRDefault="000812AD" w:rsidP="00BE1166">
      <w:pPr>
        <w:pStyle w:val="ListParagraph"/>
        <w:numPr>
          <w:ilvl w:val="0"/>
          <w:numId w:val="8"/>
        </w:numPr>
        <w:rPr>
          <w:rFonts w:ascii="Arial" w:hAnsi="Arial" w:cs="Arial"/>
          <w:sz w:val="24"/>
          <w:szCs w:val="24"/>
        </w:rPr>
      </w:pPr>
      <w:r w:rsidRPr="00781B88">
        <w:rPr>
          <w:rFonts w:ascii="Arial" w:hAnsi="Arial" w:cs="Arial"/>
          <w:sz w:val="24"/>
          <w:szCs w:val="24"/>
        </w:rPr>
        <w:t>Meetings are on the 3rd Wednesday of the month 6-8 pm</w:t>
      </w:r>
      <w:r w:rsidR="0044457B">
        <w:rPr>
          <w:rFonts w:ascii="Arial" w:hAnsi="Arial" w:cs="Arial"/>
          <w:sz w:val="24"/>
          <w:szCs w:val="24"/>
        </w:rPr>
        <w:t xml:space="preserve"> at the</w:t>
      </w:r>
      <w:r w:rsidR="00C630B8">
        <w:rPr>
          <w:rFonts w:ascii="Arial" w:hAnsi="Arial" w:cs="Arial"/>
          <w:sz w:val="24"/>
          <w:szCs w:val="24"/>
        </w:rPr>
        <w:t xml:space="preserve"> </w:t>
      </w:r>
      <w:r w:rsidR="00C630B8" w:rsidRPr="00C630B8">
        <w:rPr>
          <w:rFonts w:ascii="Arial" w:hAnsi="Arial" w:cs="Arial"/>
          <w:sz w:val="24"/>
          <w:szCs w:val="24"/>
        </w:rPr>
        <w:t>7001-A East Parkway</w:t>
      </w:r>
      <w:bookmarkStart w:id="0" w:name="_GoBack"/>
      <w:bookmarkEnd w:id="0"/>
    </w:p>
    <w:p w:rsidR="000812AD" w:rsidRPr="00781B88" w:rsidRDefault="000812AD" w:rsidP="00BE1166">
      <w:pPr>
        <w:pStyle w:val="ListParagraph"/>
        <w:numPr>
          <w:ilvl w:val="0"/>
          <w:numId w:val="8"/>
        </w:numPr>
        <w:rPr>
          <w:rFonts w:ascii="Arial" w:hAnsi="Arial" w:cs="Arial"/>
          <w:sz w:val="24"/>
          <w:szCs w:val="24"/>
        </w:rPr>
      </w:pPr>
      <w:r w:rsidRPr="00781B88">
        <w:rPr>
          <w:rFonts w:ascii="Arial" w:hAnsi="Arial" w:cs="Arial"/>
          <w:sz w:val="24"/>
          <w:szCs w:val="24"/>
        </w:rPr>
        <w:t>All subcommittees now have elected chairs.</w:t>
      </w:r>
    </w:p>
    <w:p w:rsidR="000812AD" w:rsidRPr="00595D74" w:rsidRDefault="000812AD" w:rsidP="007A3FF1">
      <w:pPr>
        <w:pStyle w:val="Heading3"/>
      </w:pPr>
      <w:r w:rsidRPr="00595D74">
        <w:t>Community Engagement Opportunities.</w:t>
      </w:r>
    </w:p>
    <w:p w:rsidR="000812AD" w:rsidRPr="00781B88" w:rsidRDefault="000812AD" w:rsidP="00BE1166">
      <w:pPr>
        <w:pStyle w:val="ListParagraph"/>
        <w:numPr>
          <w:ilvl w:val="0"/>
          <w:numId w:val="9"/>
        </w:numPr>
        <w:rPr>
          <w:rFonts w:ascii="Arial" w:hAnsi="Arial" w:cs="Arial"/>
          <w:sz w:val="24"/>
          <w:szCs w:val="24"/>
        </w:rPr>
      </w:pPr>
      <w:r w:rsidRPr="00781B88">
        <w:rPr>
          <w:rFonts w:ascii="Arial" w:hAnsi="Arial" w:cs="Arial"/>
          <w:sz w:val="24"/>
          <w:szCs w:val="24"/>
        </w:rPr>
        <w:t>The BHC welcomes community input especially from HHSCC because HHSCC represents such a diverse cross section of our community. Your insight is very valuable.</w:t>
      </w:r>
    </w:p>
    <w:p w:rsidR="000812AD" w:rsidRPr="00595D74" w:rsidRDefault="000812AD" w:rsidP="00595D74">
      <w:pPr>
        <w:pStyle w:val="Heading2"/>
      </w:pPr>
      <w:r w:rsidRPr="00595D74">
        <w:t>Public Health Advisory Board</w:t>
      </w:r>
      <w:r w:rsidR="00A60FEA" w:rsidRPr="00595D74">
        <w:t xml:space="preserve"> (PHAB)</w:t>
      </w:r>
    </w:p>
    <w:p w:rsidR="000812AD" w:rsidRPr="00595D74" w:rsidRDefault="001F373F" w:rsidP="000812AD">
      <w:pPr>
        <w:rPr>
          <w:rFonts w:ascii="Arial" w:hAnsi="Arial" w:cs="Arial"/>
          <w:sz w:val="24"/>
          <w:szCs w:val="24"/>
        </w:rPr>
      </w:pPr>
      <w:r w:rsidRPr="00595D74">
        <w:rPr>
          <w:rFonts w:ascii="Arial" w:hAnsi="Arial" w:cs="Arial"/>
          <w:sz w:val="24"/>
          <w:szCs w:val="24"/>
        </w:rPr>
        <w:t>The purpose of this Board is to serve as advisory body to the Sacramento County Board of Supervisors on matters relating to local public health planning and policy issues.</w:t>
      </w:r>
    </w:p>
    <w:p w:rsidR="00B20691" w:rsidRPr="00595D74" w:rsidRDefault="00B20691" w:rsidP="007A3FF1">
      <w:pPr>
        <w:pStyle w:val="Heading3"/>
      </w:pPr>
      <w:r w:rsidRPr="00595D74">
        <w:t>Key Updates</w:t>
      </w:r>
    </w:p>
    <w:p w:rsidR="00B20691" w:rsidRPr="00781B88" w:rsidRDefault="00B20691" w:rsidP="00BE1166">
      <w:pPr>
        <w:pStyle w:val="ListParagraph"/>
        <w:numPr>
          <w:ilvl w:val="0"/>
          <w:numId w:val="10"/>
        </w:numPr>
        <w:rPr>
          <w:rFonts w:ascii="Arial" w:hAnsi="Arial" w:cs="Arial"/>
          <w:sz w:val="24"/>
          <w:szCs w:val="24"/>
        </w:rPr>
      </w:pPr>
      <w:r w:rsidRPr="00781B88">
        <w:rPr>
          <w:rFonts w:ascii="Arial" w:hAnsi="Arial" w:cs="Arial"/>
          <w:sz w:val="24"/>
          <w:szCs w:val="24"/>
        </w:rPr>
        <w:t>We welcomed new members and discussed possible priorities for 2026. These include providing guidance for childhood immunizations, exploration of problems with discontinuity of care with GMC insurance, support for immigrant community re ICE trauma and mental health, youth mental health support on Sac State and other campuses, bringing UCD policies for ICE in hospitals and clinics to other Sacramento area health systems.</w:t>
      </w:r>
    </w:p>
    <w:p w:rsidR="00A60FEA" w:rsidRDefault="00A60FEA" w:rsidP="00595D74">
      <w:pPr>
        <w:pStyle w:val="Heading2"/>
      </w:pPr>
      <w:r w:rsidRPr="00595D74">
        <w:t>Adult and Aging Commission (AAC)</w:t>
      </w:r>
    </w:p>
    <w:p w:rsidR="00DC1D8F" w:rsidRPr="00C81ACD" w:rsidRDefault="00DC1D8F" w:rsidP="00C81ACD">
      <w:pPr>
        <w:spacing w:before="100" w:beforeAutospacing="1" w:after="120"/>
        <w:rPr>
          <w:rFonts w:ascii="Arial" w:hAnsi="Arial" w:cs="Arial"/>
          <w:sz w:val="24"/>
          <w:szCs w:val="24"/>
        </w:rPr>
      </w:pPr>
      <w:r w:rsidRPr="00DC1D8F">
        <w:rPr>
          <w:rFonts w:ascii="Arial" w:hAnsi="Arial" w:cs="Arial"/>
          <w:sz w:val="24"/>
          <w:szCs w:val="24"/>
        </w:rPr>
        <w:t>The Sacramento County Adult and Aging Commission is made up​ of volunteers who track aging trends, monitor services, and listen to input from service providers and the public. The Commission was created to report to the County Board of Supervisors about resources and needs concerning older adults and people living with disability, their families and support networks.</w:t>
      </w:r>
    </w:p>
    <w:p w:rsidR="00A60FEA" w:rsidRPr="00595D74" w:rsidRDefault="00A60FEA" w:rsidP="007A3FF1">
      <w:pPr>
        <w:pStyle w:val="Heading3"/>
      </w:pPr>
      <w:r w:rsidRPr="00595D74">
        <w:t>Key Updates</w:t>
      </w:r>
    </w:p>
    <w:p w:rsidR="00A60FEA" w:rsidRPr="00595D74" w:rsidRDefault="00A60FEA" w:rsidP="00BE1166">
      <w:pPr>
        <w:pStyle w:val="ListParagraph"/>
        <w:numPr>
          <w:ilvl w:val="0"/>
          <w:numId w:val="11"/>
        </w:numPr>
        <w:spacing w:after="0" w:line="240" w:lineRule="auto"/>
        <w:rPr>
          <w:rFonts w:ascii="Arial" w:hAnsi="Arial" w:cs="Arial"/>
          <w:sz w:val="24"/>
          <w:szCs w:val="24"/>
        </w:rPr>
      </w:pPr>
      <w:r w:rsidRPr="00595D74">
        <w:rPr>
          <w:rFonts w:ascii="Arial" w:hAnsi="Arial" w:cs="Arial"/>
          <w:sz w:val="24"/>
          <w:szCs w:val="24"/>
        </w:rPr>
        <w:t xml:space="preserve">AAC is writing letter of support to present to BOS regarding closure of older adult programs. </w:t>
      </w:r>
    </w:p>
    <w:p w:rsidR="00A60FEA" w:rsidRPr="00595D74" w:rsidRDefault="00A60FEA" w:rsidP="00BE1166">
      <w:pPr>
        <w:pStyle w:val="ListParagraph"/>
        <w:numPr>
          <w:ilvl w:val="0"/>
          <w:numId w:val="11"/>
        </w:numPr>
        <w:spacing w:after="0" w:line="240" w:lineRule="auto"/>
        <w:rPr>
          <w:rFonts w:ascii="Arial" w:hAnsi="Arial" w:cs="Arial"/>
          <w:sz w:val="24"/>
          <w:szCs w:val="24"/>
        </w:rPr>
      </w:pPr>
      <w:r w:rsidRPr="00595D74">
        <w:rPr>
          <w:rFonts w:ascii="Arial" w:hAnsi="Arial" w:cs="Arial"/>
          <w:sz w:val="24"/>
          <w:szCs w:val="24"/>
        </w:rPr>
        <w:t xml:space="preserve">5 over 50 Volunteer Awards are in final stages with BOS making selections with event for presentation in May 2026. </w:t>
      </w:r>
    </w:p>
    <w:p w:rsidR="00BE1166" w:rsidRDefault="00A60FEA" w:rsidP="00BE1166">
      <w:pPr>
        <w:pStyle w:val="ListParagraph"/>
        <w:numPr>
          <w:ilvl w:val="0"/>
          <w:numId w:val="12"/>
        </w:numPr>
        <w:spacing w:after="0" w:line="240" w:lineRule="auto"/>
        <w:rPr>
          <w:rFonts w:ascii="Arial" w:hAnsi="Arial" w:cs="Arial"/>
          <w:sz w:val="24"/>
          <w:szCs w:val="24"/>
        </w:rPr>
      </w:pPr>
      <w:r w:rsidRPr="00595D74">
        <w:rPr>
          <w:rFonts w:ascii="Arial" w:hAnsi="Arial" w:cs="Arial"/>
          <w:sz w:val="24"/>
          <w:szCs w:val="24"/>
        </w:rPr>
        <w:lastRenderedPageBreak/>
        <w:t>Ad Hoc Committees: Housing &amp; Homelessness team have completed informational interviews with key stakeholders involved in the local homelessness response system</w:t>
      </w:r>
    </w:p>
    <w:p w:rsidR="008F5F4C" w:rsidRPr="00595D74" w:rsidRDefault="00BE1166" w:rsidP="00BE1166">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The </w:t>
      </w:r>
      <w:r w:rsidR="00A60FEA" w:rsidRPr="00595D74">
        <w:rPr>
          <w:rFonts w:ascii="Arial" w:hAnsi="Arial" w:cs="Arial"/>
          <w:sz w:val="24"/>
          <w:szCs w:val="24"/>
        </w:rPr>
        <w:t>By-laws Committee has updated for AAC and will submit to BOS for approval.</w:t>
      </w:r>
    </w:p>
    <w:p w:rsidR="008F5F4C" w:rsidRPr="00595D74" w:rsidRDefault="008F5F4C" w:rsidP="008F5F4C">
      <w:pPr>
        <w:spacing w:after="0" w:line="240" w:lineRule="auto"/>
        <w:rPr>
          <w:rFonts w:ascii="Arial" w:hAnsi="Arial" w:cs="Arial"/>
          <w:sz w:val="24"/>
          <w:szCs w:val="24"/>
        </w:rPr>
      </w:pPr>
    </w:p>
    <w:p w:rsidR="008F5F4C" w:rsidRPr="00595D74" w:rsidRDefault="008F5F4C" w:rsidP="007A3FF1">
      <w:pPr>
        <w:pStyle w:val="Heading3"/>
      </w:pPr>
      <w:r w:rsidRPr="00595D74">
        <w:t>Community Engagement Opportunities</w:t>
      </w:r>
    </w:p>
    <w:p w:rsidR="00A60FEA" w:rsidRPr="00DA0E90" w:rsidRDefault="00A60FEA" w:rsidP="00BE1166">
      <w:pPr>
        <w:pStyle w:val="ListParagraph"/>
        <w:numPr>
          <w:ilvl w:val="0"/>
          <w:numId w:val="13"/>
        </w:numPr>
        <w:spacing w:after="0" w:line="240" w:lineRule="auto"/>
        <w:rPr>
          <w:rFonts w:ascii="Arial" w:hAnsi="Arial" w:cs="Arial"/>
          <w:sz w:val="24"/>
          <w:szCs w:val="24"/>
        </w:rPr>
      </w:pPr>
      <w:r w:rsidRPr="00DA0E90">
        <w:rPr>
          <w:rFonts w:ascii="Arial" w:hAnsi="Arial" w:cs="Arial"/>
          <w:sz w:val="24"/>
          <w:szCs w:val="24"/>
        </w:rPr>
        <w:t>Area 4 Agency on Aging reported the release of senior survey in early spring 2026. Purpose of survey will guide next RFP cycle and help identify priorities for program development and funding allocation. Survey will be distributed across Sacramento County.</w:t>
      </w:r>
    </w:p>
    <w:p w:rsidR="00BE1166" w:rsidRPr="00BE1166" w:rsidRDefault="00A60FEA" w:rsidP="00BE1166">
      <w:pPr>
        <w:pStyle w:val="ListParagraph"/>
        <w:numPr>
          <w:ilvl w:val="0"/>
          <w:numId w:val="13"/>
        </w:numPr>
        <w:spacing w:after="0" w:line="240" w:lineRule="auto"/>
        <w:rPr>
          <w:rFonts w:ascii="Arial" w:hAnsi="Arial" w:cs="Arial"/>
          <w:sz w:val="24"/>
          <w:szCs w:val="24"/>
        </w:rPr>
      </w:pPr>
      <w:r w:rsidRPr="00DA0E90">
        <w:rPr>
          <w:rFonts w:ascii="Arial" w:hAnsi="Arial" w:cs="Arial"/>
          <w:sz w:val="24"/>
          <w:szCs w:val="24"/>
        </w:rPr>
        <w:t>Public Awareness &amp; Advocacy Committee recommends the possibility of inviting speakers to keep commission informed on older adult programs, education and research from professionals in this field.</w:t>
      </w:r>
    </w:p>
    <w:p w:rsidR="00BE1166" w:rsidRDefault="00BE1166" w:rsidP="00BE1166">
      <w:pPr>
        <w:pStyle w:val="Heading2"/>
      </w:pPr>
      <w:r>
        <w:t>Disability Advisory Commission</w:t>
      </w:r>
    </w:p>
    <w:p w:rsidR="00BE1166" w:rsidRDefault="00BE1166" w:rsidP="00BE1166">
      <w:pPr>
        <w:rPr>
          <w:rFonts w:ascii="Arial" w:hAnsi="Arial" w:cs="Arial"/>
          <w:sz w:val="24"/>
          <w:szCs w:val="24"/>
        </w:rPr>
      </w:pPr>
      <w:r w:rsidRPr="00BE1166">
        <w:rPr>
          <w:rFonts w:ascii="Arial" w:hAnsi="Arial" w:cs="Arial"/>
          <w:sz w:val="24"/>
          <w:szCs w:val="24"/>
        </w:rPr>
        <w:t>The Disability Advisory Commission (DAC) advises the Sacramento County Board of Supervisors on issues pertaining to the disability community and County compliance with Federal and State laws and regulations.</w:t>
      </w:r>
    </w:p>
    <w:p w:rsidR="00BE1166" w:rsidRDefault="00BE1166" w:rsidP="007A3FF1">
      <w:pPr>
        <w:pStyle w:val="Heading3"/>
      </w:pPr>
      <w:r w:rsidRPr="00BE1166">
        <w:t>Key Updates</w:t>
      </w:r>
    </w:p>
    <w:p w:rsidR="00BE1166" w:rsidRDefault="00BE1166" w:rsidP="00BE1166">
      <w:pPr>
        <w:pStyle w:val="ListParagraph"/>
        <w:numPr>
          <w:ilvl w:val="0"/>
          <w:numId w:val="13"/>
        </w:numPr>
        <w:spacing w:after="0" w:line="240" w:lineRule="auto"/>
        <w:rPr>
          <w:rFonts w:ascii="Arial" w:hAnsi="Arial" w:cs="Arial"/>
          <w:sz w:val="24"/>
          <w:szCs w:val="24"/>
        </w:rPr>
      </w:pPr>
      <w:r w:rsidRPr="00BE1166">
        <w:rPr>
          <w:rFonts w:ascii="Arial" w:hAnsi="Arial" w:cs="Arial"/>
          <w:sz w:val="24"/>
          <w:szCs w:val="24"/>
        </w:rPr>
        <w:t>The DAC has engaged with the County’s 311 leadership to ensure accessibility is considered in all processes. They will also explore ways to offer more accessibility information and resources to the public for concerns in the private sector.</w:t>
      </w:r>
    </w:p>
    <w:p w:rsidR="00BE1166" w:rsidRDefault="00BE1166" w:rsidP="00BE1166">
      <w:pPr>
        <w:spacing w:after="0" w:line="240" w:lineRule="auto"/>
        <w:rPr>
          <w:rFonts w:ascii="Arial" w:hAnsi="Arial" w:cs="Arial"/>
          <w:sz w:val="24"/>
          <w:szCs w:val="24"/>
        </w:rPr>
      </w:pPr>
    </w:p>
    <w:p w:rsidR="00BE1166" w:rsidRDefault="00BE1166" w:rsidP="007A3FF1">
      <w:pPr>
        <w:pStyle w:val="Heading3"/>
      </w:pPr>
      <w:r w:rsidRPr="00BE1166">
        <w:t xml:space="preserve">Community Engagement </w:t>
      </w:r>
      <w:r w:rsidRPr="007A3FF1">
        <w:t>Opportunities</w:t>
      </w:r>
    </w:p>
    <w:p w:rsidR="00BE1166" w:rsidRDefault="00BE1166" w:rsidP="00BE1166">
      <w:pPr>
        <w:pStyle w:val="ListParagraph"/>
        <w:numPr>
          <w:ilvl w:val="0"/>
          <w:numId w:val="13"/>
        </w:numPr>
        <w:spacing w:after="0" w:line="240" w:lineRule="auto"/>
        <w:rPr>
          <w:rFonts w:ascii="Arial" w:hAnsi="Arial" w:cs="Arial"/>
          <w:sz w:val="24"/>
          <w:szCs w:val="24"/>
        </w:rPr>
      </w:pPr>
      <w:r w:rsidRPr="00BE1166">
        <w:rPr>
          <w:rFonts w:ascii="Arial" w:hAnsi="Arial" w:cs="Arial"/>
          <w:sz w:val="24"/>
          <w:szCs w:val="24"/>
        </w:rPr>
        <w:t>A DAC representative recently attended the Jail Public Forum and has raised concerns that access for people with disabilities other than Behavioral Health are not being discussed. The DAC and the HHSCC, and ultimately the community, would benefit from collaborating to elevate these concerns. The DAC Programs and Services Access Subcommittee has placed this topic on its work plan goals for 2026.</w:t>
      </w:r>
    </w:p>
    <w:p w:rsidR="007A3FF1" w:rsidRDefault="007A3FF1" w:rsidP="007A3FF1">
      <w:pPr>
        <w:pStyle w:val="Heading2"/>
      </w:pPr>
      <w:r>
        <w:t>Commission on the Status of Women and Girls</w:t>
      </w:r>
    </w:p>
    <w:p w:rsidR="007A3FF1" w:rsidRDefault="007A3FF1" w:rsidP="007A3FF1">
      <w:pPr>
        <w:pStyle w:val="Heading3"/>
      </w:pPr>
      <w:r>
        <w:t>Key Updates</w:t>
      </w:r>
    </w:p>
    <w:p w:rsidR="0044457B" w:rsidRDefault="007A3FF1" w:rsidP="007A3FF1">
      <w:pPr>
        <w:pStyle w:val="ListParagraph"/>
        <w:numPr>
          <w:ilvl w:val="0"/>
          <w:numId w:val="13"/>
        </w:numPr>
        <w:spacing w:after="0" w:line="240" w:lineRule="auto"/>
        <w:rPr>
          <w:rFonts w:ascii="Arial" w:hAnsi="Arial" w:cs="Arial"/>
          <w:sz w:val="24"/>
          <w:szCs w:val="24"/>
        </w:rPr>
      </w:pPr>
      <w:r w:rsidRPr="007A3FF1">
        <w:rPr>
          <w:rFonts w:ascii="Arial" w:hAnsi="Arial" w:cs="Arial"/>
          <w:sz w:val="24"/>
          <w:szCs w:val="24"/>
        </w:rPr>
        <w:t xml:space="preserve">Sacramento County 2nd Women &amp; Girls Festival in conjunction with International Women's Day - March 7, 2026, Sacramento City College, 10 am - 2 pm. </w:t>
      </w:r>
    </w:p>
    <w:p w:rsidR="007A3FF1" w:rsidRDefault="0044457B" w:rsidP="007A3FF1">
      <w:pPr>
        <w:pStyle w:val="ListParagraph"/>
        <w:numPr>
          <w:ilvl w:val="0"/>
          <w:numId w:val="13"/>
        </w:numPr>
        <w:spacing w:after="0" w:line="240" w:lineRule="auto"/>
        <w:rPr>
          <w:rFonts w:ascii="Arial" w:hAnsi="Arial" w:cs="Arial"/>
          <w:sz w:val="24"/>
          <w:szCs w:val="24"/>
        </w:rPr>
      </w:pPr>
      <w:r>
        <w:rPr>
          <w:rFonts w:ascii="Arial" w:hAnsi="Arial" w:cs="Arial"/>
          <w:sz w:val="24"/>
          <w:szCs w:val="24"/>
        </w:rPr>
        <w:t>The Commission is exploring to support older adult</w:t>
      </w:r>
      <w:r w:rsidR="007A3FF1" w:rsidRPr="007A3FF1">
        <w:rPr>
          <w:rFonts w:ascii="Arial" w:hAnsi="Arial" w:cs="Arial"/>
          <w:sz w:val="24"/>
          <w:szCs w:val="24"/>
        </w:rPr>
        <w:t xml:space="preserve"> women in challenging times </w:t>
      </w:r>
      <w:r>
        <w:rPr>
          <w:rFonts w:ascii="Arial" w:hAnsi="Arial" w:cs="Arial"/>
          <w:sz w:val="24"/>
          <w:szCs w:val="24"/>
        </w:rPr>
        <w:t xml:space="preserve">These challenges includes </w:t>
      </w:r>
      <w:r w:rsidR="007A3FF1" w:rsidRPr="007A3FF1">
        <w:rPr>
          <w:rFonts w:ascii="Arial" w:hAnsi="Arial" w:cs="Arial"/>
          <w:sz w:val="24"/>
          <w:szCs w:val="24"/>
        </w:rPr>
        <w:t>housing</w:t>
      </w:r>
      <w:r>
        <w:rPr>
          <w:rFonts w:ascii="Arial" w:hAnsi="Arial" w:cs="Arial"/>
          <w:sz w:val="24"/>
          <w:szCs w:val="24"/>
        </w:rPr>
        <w:t xml:space="preserve"> security. There will a period of discovery after which a plan will be developed to address the issue.</w:t>
      </w:r>
    </w:p>
    <w:p w:rsidR="007A3FF1" w:rsidRPr="007A3FF1" w:rsidRDefault="007A3FF1" w:rsidP="007A3FF1">
      <w:pPr>
        <w:pStyle w:val="ListParagraph"/>
        <w:spacing w:after="0" w:line="240" w:lineRule="auto"/>
        <w:rPr>
          <w:rFonts w:ascii="Arial" w:hAnsi="Arial" w:cs="Arial"/>
          <w:sz w:val="24"/>
          <w:szCs w:val="24"/>
        </w:rPr>
      </w:pPr>
    </w:p>
    <w:p w:rsidR="007A3FF1" w:rsidRDefault="007A3FF1" w:rsidP="007A3FF1">
      <w:pPr>
        <w:pStyle w:val="Heading3"/>
      </w:pPr>
      <w:r>
        <w:t>Community Engagement Opportunities</w:t>
      </w:r>
    </w:p>
    <w:p w:rsidR="007A3FF1" w:rsidRPr="007A3FF1" w:rsidRDefault="007A3FF1" w:rsidP="007A3FF1">
      <w:pPr>
        <w:pStyle w:val="ListParagraph"/>
        <w:numPr>
          <w:ilvl w:val="0"/>
          <w:numId w:val="13"/>
        </w:numPr>
        <w:spacing w:after="0" w:line="240" w:lineRule="auto"/>
        <w:rPr>
          <w:rFonts w:ascii="Arial" w:hAnsi="Arial" w:cs="Arial"/>
          <w:sz w:val="24"/>
          <w:szCs w:val="24"/>
        </w:rPr>
      </w:pPr>
      <w:r w:rsidRPr="007A3FF1">
        <w:rPr>
          <w:rFonts w:ascii="Arial" w:hAnsi="Arial" w:cs="Arial"/>
          <w:sz w:val="24"/>
          <w:szCs w:val="24"/>
        </w:rPr>
        <w:t>Table at the women's festival. Invite your communities and networks!</w:t>
      </w:r>
    </w:p>
    <w:p w:rsidR="007A3FF1" w:rsidRPr="007A3FF1" w:rsidRDefault="007A3FF1" w:rsidP="007A3FF1">
      <w:pPr>
        <w:pStyle w:val="ListParagraph"/>
        <w:numPr>
          <w:ilvl w:val="0"/>
          <w:numId w:val="13"/>
        </w:numPr>
        <w:spacing w:after="0" w:line="240" w:lineRule="auto"/>
        <w:rPr>
          <w:rFonts w:ascii="Arial" w:hAnsi="Arial" w:cs="Arial"/>
          <w:sz w:val="24"/>
          <w:szCs w:val="24"/>
        </w:rPr>
      </w:pPr>
      <w:r w:rsidRPr="007A3FF1">
        <w:rPr>
          <w:rFonts w:ascii="Arial" w:hAnsi="Arial" w:cs="Arial"/>
          <w:sz w:val="24"/>
          <w:szCs w:val="24"/>
        </w:rPr>
        <w:lastRenderedPageBreak/>
        <w:t>Provide information/education on older adult homelessness and gaps in services</w:t>
      </w:r>
    </w:p>
    <w:p w:rsidR="007A3FF1" w:rsidRPr="007A3FF1" w:rsidRDefault="007A3FF1" w:rsidP="007A3FF1"/>
    <w:p w:rsidR="007A3FF1" w:rsidRDefault="0044457B" w:rsidP="0044457B">
      <w:pPr>
        <w:pStyle w:val="Heading2"/>
      </w:pPr>
      <w:r>
        <w:t>Children’s Coalition</w:t>
      </w:r>
    </w:p>
    <w:p w:rsidR="00481166" w:rsidRPr="00175D87" w:rsidRDefault="00175D87" w:rsidP="00481166">
      <w:pPr>
        <w:rPr>
          <w:rFonts w:ascii="Arial" w:hAnsi="Arial" w:cs="Arial"/>
          <w:sz w:val="24"/>
          <w:szCs w:val="24"/>
        </w:rPr>
      </w:pPr>
      <w:r w:rsidRPr="00175D87">
        <w:rPr>
          <w:rFonts w:ascii="Arial" w:hAnsi="Arial" w:cs="Arial"/>
          <w:sz w:val="24"/>
          <w:szCs w:val="24"/>
        </w:rPr>
        <w:t>The Children's Coalition is a Sacramento County Board of Supervisors appointed advisory body on matters relating to needs of children, youth and families.</w:t>
      </w:r>
    </w:p>
    <w:p w:rsidR="0044457B" w:rsidRDefault="0044457B" w:rsidP="0044457B">
      <w:pPr>
        <w:pStyle w:val="Heading3"/>
      </w:pPr>
      <w:r>
        <w:t>Key Updates</w:t>
      </w:r>
    </w:p>
    <w:p w:rsidR="00BD7AEF" w:rsidRPr="00562B75" w:rsidRDefault="00BD7AEF" w:rsidP="00BD7AEF">
      <w:pPr>
        <w:pStyle w:val="ListParagraph"/>
        <w:numPr>
          <w:ilvl w:val="0"/>
          <w:numId w:val="15"/>
        </w:numPr>
      </w:pPr>
      <w:r>
        <w:rPr>
          <w:rFonts w:ascii="Arial" w:hAnsi="Arial" w:cs="Arial"/>
          <w:sz w:val="24"/>
          <w:szCs w:val="24"/>
        </w:rPr>
        <w:t>The Project with Child Action concluded</w:t>
      </w:r>
      <w:r w:rsidR="00562B75">
        <w:rPr>
          <w:rFonts w:ascii="Arial" w:hAnsi="Arial" w:cs="Arial"/>
          <w:sz w:val="24"/>
          <w:szCs w:val="24"/>
        </w:rPr>
        <w:t>.</w:t>
      </w:r>
      <w:r w:rsidR="00992AA3">
        <w:rPr>
          <w:rFonts w:ascii="Arial" w:hAnsi="Arial" w:cs="Arial"/>
          <w:sz w:val="24"/>
          <w:szCs w:val="24"/>
        </w:rPr>
        <w:t xml:space="preserve"> </w:t>
      </w:r>
      <w:r w:rsidR="00562B75">
        <w:rPr>
          <w:rFonts w:ascii="Arial" w:hAnsi="Arial" w:cs="Arial"/>
          <w:sz w:val="24"/>
          <w:szCs w:val="24"/>
        </w:rPr>
        <w:t xml:space="preserve">A budget priority letter was </w:t>
      </w:r>
      <w:r w:rsidR="00992AA3">
        <w:rPr>
          <w:rFonts w:ascii="Arial" w:hAnsi="Arial" w:cs="Arial"/>
          <w:sz w:val="24"/>
          <w:szCs w:val="24"/>
        </w:rPr>
        <w:t>sent</w:t>
      </w:r>
      <w:r w:rsidR="00562B75">
        <w:rPr>
          <w:rFonts w:ascii="Arial" w:hAnsi="Arial" w:cs="Arial"/>
          <w:sz w:val="24"/>
          <w:szCs w:val="24"/>
        </w:rPr>
        <w:t xml:space="preserve"> to the Board of Supervisors.</w:t>
      </w:r>
    </w:p>
    <w:p w:rsidR="00562B75" w:rsidRPr="00562B75" w:rsidRDefault="00562B75" w:rsidP="00BD7AEF">
      <w:pPr>
        <w:pStyle w:val="ListParagraph"/>
        <w:numPr>
          <w:ilvl w:val="0"/>
          <w:numId w:val="15"/>
        </w:numPr>
        <w:rPr>
          <w:rFonts w:ascii="Arial" w:hAnsi="Arial" w:cs="Arial"/>
          <w:sz w:val="24"/>
          <w:szCs w:val="24"/>
        </w:rPr>
      </w:pPr>
      <w:r w:rsidRPr="00562B75">
        <w:rPr>
          <w:rFonts w:ascii="Arial" w:hAnsi="Arial" w:cs="Arial"/>
          <w:sz w:val="24"/>
          <w:szCs w:val="24"/>
        </w:rPr>
        <w:t>Officer elections were held for the main body and subcommittees</w:t>
      </w:r>
      <w:r>
        <w:rPr>
          <w:rFonts w:ascii="Arial" w:hAnsi="Arial" w:cs="Arial"/>
          <w:sz w:val="24"/>
          <w:szCs w:val="24"/>
        </w:rPr>
        <w:t>.</w:t>
      </w:r>
    </w:p>
    <w:p w:rsidR="00562B75" w:rsidRPr="00562B75" w:rsidRDefault="00562B75" w:rsidP="00BD7AEF">
      <w:pPr>
        <w:pStyle w:val="ListParagraph"/>
        <w:numPr>
          <w:ilvl w:val="0"/>
          <w:numId w:val="15"/>
        </w:numPr>
        <w:rPr>
          <w:rFonts w:ascii="Arial" w:hAnsi="Arial" w:cs="Arial"/>
          <w:sz w:val="24"/>
          <w:szCs w:val="24"/>
        </w:rPr>
      </w:pPr>
      <w:r w:rsidRPr="00562B75">
        <w:rPr>
          <w:rFonts w:ascii="Arial" w:hAnsi="Arial" w:cs="Arial"/>
          <w:sz w:val="24"/>
          <w:szCs w:val="24"/>
        </w:rPr>
        <w:t>RFA and RFP releases have been postponed until March</w:t>
      </w:r>
      <w:r>
        <w:rPr>
          <w:rFonts w:ascii="Arial" w:hAnsi="Arial" w:cs="Arial"/>
          <w:sz w:val="24"/>
          <w:szCs w:val="24"/>
        </w:rPr>
        <w:t>.</w:t>
      </w:r>
    </w:p>
    <w:p w:rsidR="00562B75" w:rsidRDefault="00562B75" w:rsidP="00BD7AEF">
      <w:pPr>
        <w:pStyle w:val="ListParagraph"/>
        <w:numPr>
          <w:ilvl w:val="0"/>
          <w:numId w:val="15"/>
        </w:numPr>
        <w:rPr>
          <w:rFonts w:ascii="Arial" w:hAnsi="Arial" w:cs="Arial"/>
          <w:sz w:val="24"/>
          <w:szCs w:val="24"/>
        </w:rPr>
      </w:pPr>
      <w:r w:rsidRPr="00562B75">
        <w:rPr>
          <w:rFonts w:ascii="Arial" w:hAnsi="Arial" w:cs="Arial"/>
          <w:sz w:val="24"/>
          <w:szCs w:val="24"/>
        </w:rPr>
        <w:t xml:space="preserve">The community action board for the Welcome Homes ad hoc committee is </w:t>
      </w:r>
      <w:r w:rsidR="00B176C0">
        <w:rPr>
          <w:rFonts w:ascii="Arial" w:hAnsi="Arial" w:cs="Arial"/>
          <w:sz w:val="24"/>
          <w:szCs w:val="24"/>
        </w:rPr>
        <w:t>actively working on putting the report together for the board.</w:t>
      </w:r>
    </w:p>
    <w:p w:rsidR="00B176C0" w:rsidRDefault="00B176C0" w:rsidP="00BD7AEF">
      <w:pPr>
        <w:pStyle w:val="ListParagraph"/>
        <w:numPr>
          <w:ilvl w:val="0"/>
          <w:numId w:val="15"/>
        </w:numPr>
        <w:rPr>
          <w:rFonts w:ascii="Arial" w:hAnsi="Arial" w:cs="Arial"/>
          <w:sz w:val="24"/>
          <w:szCs w:val="24"/>
        </w:rPr>
      </w:pPr>
      <w:r>
        <w:rPr>
          <w:rFonts w:ascii="Arial" w:hAnsi="Arial" w:cs="Arial"/>
          <w:sz w:val="24"/>
          <w:szCs w:val="24"/>
        </w:rPr>
        <w:t>The domestic violence project is moving forward to create an ad hoc committee for drafting the report.</w:t>
      </w:r>
    </w:p>
    <w:p w:rsidR="00B176C0" w:rsidRDefault="00B176C0" w:rsidP="00BD7AEF">
      <w:pPr>
        <w:pStyle w:val="ListParagraph"/>
        <w:numPr>
          <w:ilvl w:val="0"/>
          <w:numId w:val="15"/>
        </w:numPr>
        <w:rPr>
          <w:rFonts w:ascii="Arial" w:hAnsi="Arial" w:cs="Arial"/>
          <w:sz w:val="24"/>
          <w:szCs w:val="24"/>
        </w:rPr>
      </w:pPr>
      <w:r>
        <w:rPr>
          <w:rFonts w:ascii="Arial" w:hAnsi="Arial" w:cs="Arial"/>
          <w:sz w:val="24"/>
          <w:szCs w:val="24"/>
        </w:rPr>
        <w:t>W</w:t>
      </w:r>
      <w:r w:rsidR="00992AA3">
        <w:rPr>
          <w:rFonts w:ascii="Arial" w:hAnsi="Arial" w:cs="Arial"/>
          <w:sz w:val="24"/>
          <w:szCs w:val="24"/>
        </w:rPr>
        <w:t>e</w:t>
      </w:r>
      <w:r>
        <w:rPr>
          <w:rFonts w:ascii="Arial" w:hAnsi="Arial" w:cs="Arial"/>
          <w:sz w:val="24"/>
          <w:szCs w:val="24"/>
        </w:rPr>
        <w:t xml:space="preserve"> are in talks for our last tour/interview venue</w:t>
      </w:r>
      <w:r w:rsidR="00992AA3">
        <w:rPr>
          <w:rFonts w:ascii="Arial" w:hAnsi="Arial" w:cs="Arial"/>
          <w:sz w:val="24"/>
          <w:szCs w:val="24"/>
        </w:rPr>
        <w:t>.</w:t>
      </w:r>
    </w:p>
    <w:p w:rsidR="00992AA3" w:rsidRPr="00562B75" w:rsidRDefault="00992AA3" w:rsidP="00BD7AEF">
      <w:pPr>
        <w:pStyle w:val="ListParagraph"/>
        <w:numPr>
          <w:ilvl w:val="0"/>
          <w:numId w:val="15"/>
        </w:numPr>
        <w:rPr>
          <w:rFonts w:ascii="Arial" w:hAnsi="Arial" w:cs="Arial"/>
          <w:sz w:val="24"/>
          <w:szCs w:val="24"/>
        </w:rPr>
      </w:pPr>
      <w:r>
        <w:rPr>
          <w:rFonts w:ascii="Arial" w:hAnsi="Arial" w:cs="Arial"/>
          <w:sz w:val="24"/>
          <w:szCs w:val="24"/>
        </w:rPr>
        <w:t>The CPS oversight committee will be hosting several hospitals at our meeting on February 17 regarding follow up questions that we have.</w:t>
      </w:r>
    </w:p>
    <w:p w:rsidR="00562B75" w:rsidRDefault="00562B75" w:rsidP="00562B75">
      <w:pPr>
        <w:pStyle w:val="Heading3"/>
      </w:pPr>
      <w:r>
        <w:t>Community Engagement Opportunities</w:t>
      </w:r>
    </w:p>
    <w:p w:rsidR="00562B75" w:rsidRPr="00562B75" w:rsidRDefault="00562B75" w:rsidP="00562B75">
      <w:pPr>
        <w:pStyle w:val="ListParagraph"/>
        <w:numPr>
          <w:ilvl w:val="0"/>
          <w:numId w:val="15"/>
        </w:numPr>
        <w:rPr>
          <w:rFonts w:ascii="Arial" w:hAnsi="Arial" w:cs="Arial"/>
          <w:sz w:val="24"/>
          <w:szCs w:val="24"/>
        </w:rPr>
      </w:pPr>
      <w:r w:rsidRPr="00562B75">
        <w:rPr>
          <w:rFonts w:ascii="Arial" w:hAnsi="Arial" w:cs="Arial"/>
          <w:sz w:val="24"/>
          <w:szCs w:val="24"/>
        </w:rPr>
        <w:t xml:space="preserve">The Children’s Coalition is recruiting people to join the policy and advocacy committee. </w:t>
      </w:r>
    </w:p>
    <w:p w:rsidR="00562B75" w:rsidRPr="00562B75" w:rsidRDefault="00562B75" w:rsidP="00562B75">
      <w:pPr>
        <w:pStyle w:val="ListParagraph"/>
        <w:numPr>
          <w:ilvl w:val="0"/>
          <w:numId w:val="15"/>
        </w:numPr>
        <w:rPr>
          <w:rFonts w:ascii="Arial" w:hAnsi="Arial" w:cs="Arial"/>
          <w:sz w:val="24"/>
          <w:szCs w:val="24"/>
        </w:rPr>
      </w:pPr>
      <w:r w:rsidRPr="00562B75">
        <w:rPr>
          <w:rFonts w:ascii="Arial" w:hAnsi="Arial" w:cs="Arial"/>
          <w:sz w:val="24"/>
          <w:szCs w:val="24"/>
        </w:rPr>
        <w:t>Additionally, we are putting our reports together and keeping up with budget priorities as the budget is released</w:t>
      </w:r>
      <w:r>
        <w:rPr>
          <w:rFonts w:ascii="Arial" w:hAnsi="Arial" w:cs="Arial"/>
          <w:sz w:val="24"/>
          <w:szCs w:val="24"/>
        </w:rPr>
        <w:t>.</w:t>
      </w:r>
    </w:p>
    <w:p w:rsidR="00562B75" w:rsidRPr="00562B75" w:rsidRDefault="00562B75" w:rsidP="00562B75">
      <w:pPr>
        <w:pStyle w:val="ListParagraph"/>
        <w:numPr>
          <w:ilvl w:val="0"/>
          <w:numId w:val="15"/>
        </w:numPr>
        <w:rPr>
          <w:rFonts w:ascii="Arial" w:hAnsi="Arial" w:cs="Arial"/>
          <w:sz w:val="24"/>
          <w:szCs w:val="24"/>
        </w:rPr>
      </w:pPr>
      <w:r w:rsidRPr="00562B75">
        <w:rPr>
          <w:rFonts w:ascii="Arial" w:hAnsi="Arial" w:cs="Arial"/>
          <w:sz w:val="24"/>
          <w:szCs w:val="24"/>
        </w:rPr>
        <w:t>We invite everyone to attend a meeting of the general coalition on the second Monday of each month. We love to hear from the public as to what they’re thinking about and what we are doing. Our next general meeting will be on March 9, 2026 from 4:00 PM -6:00 PM</w:t>
      </w:r>
      <w:r>
        <w:rPr>
          <w:rFonts w:ascii="Arial" w:hAnsi="Arial" w:cs="Arial"/>
          <w:sz w:val="24"/>
          <w:szCs w:val="24"/>
        </w:rPr>
        <w:t>.</w:t>
      </w:r>
    </w:p>
    <w:p w:rsidR="0044457B" w:rsidRPr="0044457B" w:rsidRDefault="0044457B" w:rsidP="0044457B"/>
    <w:sectPr w:rsidR="0044457B" w:rsidRPr="00444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5E03"/>
    <w:multiLevelType w:val="hybridMultilevel"/>
    <w:tmpl w:val="BE3A6C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4DA8"/>
    <w:multiLevelType w:val="hybridMultilevel"/>
    <w:tmpl w:val="C38EA9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0041A"/>
    <w:multiLevelType w:val="hybridMultilevel"/>
    <w:tmpl w:val="2018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25FBD"/>
    <w:multiLevelType w:val="hybridMultilevel"/>
    <w:tmpl w:val="96DAC0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34496"/>
    <w:multiLevelType w:val="hybridMultilevel"/>
    <w:tmpl w:val="C4A6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65BC6"/>
    <w:multiLevelType w:val="hybridMultilevel"/>
    <w:tmpl w:val="9496D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5114B"/>
    <w:multiLevelType w:val="hybridMultilevel"/>
    <w:tmpl w:val="34FAD5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2258B"/>
    <w:multiLevelType w:val="hybridMultilevel"/>
    <w:tmpl w:val="129AFF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B42320"/>
    <w:multiLevelType w:val="hybridMultilevel"/>
    <w:tmpl w:val="75222D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911F6"/>
    <w:multiLevelType w:val="hybridMultilevel"/>
    <w:tmpl w:val="7F7647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F465C"/>
    <w:multiLevelType w:val="hybridMultilevel"/>
    <w:tmpl w:val="2648F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C613F"/>
    <w:multiLevelType w:val="hybridMultilevel"/>
    <w:tmpl w:val="E3CCC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84F8A"/>
    <w:multiLevelType w:val="hybridMultilevel"/>
    <w:tmpl w:val="3A8429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87D9B"/>
    <w:multiLevelType w:val="hybridMultilevel"/>
    <w:tmpl w:val="F1166B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A0D9A"/>
    <w:multiLevelType w:val="hybridMultilevel"/>
    <w:tmpl w:val="D8A8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6772D"/>
    <w:multiLevelType w:val="hybridMultilevel"/>
    <w:tmpl w:val="A8A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5"/>
  </w:num>
  <w:num w:numId="5">
    <w:abstractNumId w:val="6"/>
  </w:num>
  <w:num w:numId="6">
    <w:abstractNumId w:val="3"/>
  </w:num>
  <w:num w:numId="7">
    <w:abstractNumId w:val="1"/>
  </w:num>
  <w:num w:numId="8">
    <w:abstractNumId w:val="7"/>
  </w:num>
  <w:num w:numId="9">
    <w:abstractNumId w:val="0"/>
  </w:num>
  <w:num w:numId="10">
    <w:abstractNumId w:val="13"/>
  </w:num>
  <w:num w:numId="11">
    <w:abstractNumId w:val="12"/>
  </w:num>
  <w:num w:numId="12">
    <w:abstractNumId w:val="8"/>
  </w:num>
  <w:num w:numId="13">
    <w:abstractNumId w:val="9"/>
  </w:num>
  <w:num w:numId="14">
    <w:abstractNumId w:val="15"/>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33"/>
    <w:rsid w:val="000812AD"/>
    <w:rsid w:val="00175D87"/>
    <w:rsid w:val="001F373F"/>
    <w:rsid w:val="0044457B"/>
    <w:rsid w:val="00481166"/>
    <w:rsid w:val="004D2240"/>
    <w:rsid w:val="00562B75"/>
    <w:rsid w:val="00595D74"/>
    <w:rsid w:val="00781B88"/>
    <w:rsid w:val="007A3FF1"/>
    <w:rsid w:val="008F5F4C"/>
    <w:rsid w:val="00992AA3"/>
    <w:rsid w:val="00A60FEA"/>
    <w:rsid w:val="00B176C0"/>
    <w:rsid w:val="00B20691"/>
    <w:rsid w:val="00B90C33"/>
    <w:rsid w:val="00BC113D"/>
    <w:rsid w:val="00BD7AEF"/>
    <w:rsid w:val="00BE1166"/>
    <w:rsid w:val="00C630B8"/>
    <w:rsid w:val="00C81ACD"/>
    <w:rsid w:val="00DA0E90"/>
    <w:rsid w:val="00DC1D8F"/>
    <w:rsid w:val="00DC4958"/>
    <w:rsid w:val="00EA26AA"/>
    <w:rsid w:val="00EA30B0"/>
    <w:rsid w:val="00F7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0CAD"/>
  <w15:chartTrackingRefBased/>
  <w15:docId w15:val="{46D6691C-1D4E-4DD5-A195-B76028AB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D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5D74"/>
    <w:pPr>
      <w:keepNext/>
      <w:keepLines/>
      <w:spacing w:before="120" w:after="240"/>
      <w:outlineLvl w:val="1"/>
    </w:pPr>
    <w:rPr>
      <w:rFonts w:ascii="Arial" w:eastAsiaTheme="majorEastAsia" w:hAnsi="Arial" w:cs="Arial"/>
      <w:b/>
      <w:sz w:val="24"/>
      <w:szCs w:val="24"/>
    </w:rPr>
  </w:style>
  <w:style w:type="paragraph" w:styleId="Heading3">
    <w:name w:val="heading 3"/>
    <w:basedOn w:val="Normal"/>
    <w:next w:val="Normal"/>
    <w:link w:val="Heading3Char"/>
    <w:uiPriority w:val="9"/>
    <w:unhideWhenUsed/>
    <w:qFormat/>
    <w:rsid w:val="007A3FF1"/>
    <w:pPr>
      <w:keepNext/>
      <w:keepLines/>
      <w:spacing w:before="40" w:after="0"/>
      <w:outlineLvl w:val="2"/>
    </w:pPr>
    <w:rPr>
      <w:rFonts w:ascii="Arial" w:eastAsiaTheme="majorEastAsia" w:hAnsi="Arial" w:cs="Arial"/>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FEA"/>
    <w:pPr>
      <w:ind w:left="720"/>
      <w:contextualSpacing/>
    </w:pPr>
  </w:style>
  <w:style w:type="character" w:customStyle="1" w:styleId="Heading1Char">
    <w:name w:val="Heading 1 Char"/>
    <w:basedOn w:val="DefaultParagraphFont"/>
    <w:link w:val="Heading1"/>
    <w:uiPriority w:val="9"/>
    <w:rsid w:val="00595D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5D74"/>
    <w:rPr>
      <w:rFonts w:ascii="Arial" w:eastAsiaTheme="majorEastAsia" w:hAnsi="Arial" w:cs="Arial"/>
      <w:b/>
      <w:sz w:val="24"/>
      <w:szCs w:val="24"/>
    </w:rPr>
  </w:style>
  <w:style w:type="character" w:customStyle="1" w:styleId="Heading3Char">
    <w:name w:val="Heading 3 Char"/>
    <w:basedOn w:val="DefaultParagraphFont"/>
    <w:link w:val="Heading3"/>
    <w:uiPriority w:val="9"/>
    <w:rsid w:val="007A3FF1"/>
    <w:rPr>
      <w:rFonts w:ascii="Arial" w:eastAsiaTheme="majorEastAsia" w:hAnsi="Arial" w:cs="Arial"/>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7933">
      <w:bodyDiv w:val="1"/>
      <w:marLeft w:val="0"/>
      <w:marRight w:val="0"/>
      <w:marTop w:val="0"/>
      <w:marBottom w:val="0"/>
      <w:divBdr>
        <w:top w:val="none" w:sz="0" w:space="0" w:color="auto"/>
        <w:left w:val="none" w:sz="0" w:space="0" w:color="auto"/>
        <w:bottom w:val="none" w:sz="0" w:space="0" w:color="auto"/>
        <w:right w:val="none" w:sz="0" w:space="0" w:color="auto"/>
      </w:divBdr>
    </w:div>
    <w:div w:id="285505235">
      <w:bodyDiv w:val="1"/>
      <w:marLeft w:val="0"/>
      <w:marRight w:val="0"/>
      <w:marTop w:val="0"/>
      <w:marBottom w:val="0"/>
      <w:divBdr>
        <w:top w:val="none" w:sz="0" w:space="0" w:color="auto"/>
        <w:left w:val="none" w:sz="0" w:space="0" w:color="auto"/>
        <w:bottom w:val="none" w:sz="0" w:space="0" w:color="auto"/>
        <w:right w:val="none" w:sz="0" w:space="0" w:color="auto"/>
      </w:divBdr>
    </w:div>
    <w:div w:id="594940369">
      <w:bodyDiv w:val="1"/>
      <w:marLeft w:val="0"/>
      <w:marRight w:val="0"/>
      <w:marTop w:val="0"/>
      <w:marBottom w:val="0"/>
      <w:divBdr>
        <w:top w:val="none" w:sz="0" w:space="0" w:color="auto"/>
        <w:left w:val="none" w:sz="0" w:space="0" w:color="auto"/>
        <w:bottom w:val="none" w:sz="0" w:space="0" w:color="auto"/>
        <w:right w:val="none" w:sz="0" w:space="0" w:color="auto"/>
      </w:divBdr>
    </w:div>
    <w:div w:id="756287202">
      <w:bodyDiv w:val="1"/>
      <w:marLeft w:val="0"/>
      <w:marRight w:val="0"/>
      <w:marTop w:val="0"/>
      <w:marBottom w:val="0"/>
      <w:divBdr>
        <w:top w:val="none" w:sz="0" w:space="0" w:color="auto"/>
        <w:left w:val="none" w:sz="0" w:space="0" w:color="auto"/>
        <w:bottom w:val="none" w:sz="0" w:space="0" w:color="auto"/>
        <w:right w:val="none" w:sz="0" w:space="0" w:color="auto"/>
      </w:divBdr>
    </w:div>
    <w:div w:id="16914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HHSCC Member Advisory Board Updates</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HHSCC Member Advisory Board Updates</dc:title>
  <dc:subject/>
  <dc:creator>Angelina Olweny</dc:creator>
  <cp:keywords/>
  <dc:description/>
  <cp:lastModifiedBy>Angelina Olweny</cp:lastModifiedBy>
  <cp:revision>15</cp:revision>
  <dcterms:created xsi:type="dcterms:W3CDTF">2026-02-18T17:12:00Z</dcterms:created>
  <dcterms:modified xsi:type="dcterms:W3CDTF">2026-03-11T17:04:00Z</dcterms:modified>
</cp:coreProperties>
</file>